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31" w:rsidRDefault="00786B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6B31" w:rsidRDefault="00786B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6B31" w:rsidRDefault="006C13C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УТВЕРЖДАЮ</w:t>
      </w:r>
    </w:p>
    <w:p w:rsidR="00786B31" w:rsidRDefault="006C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Директор  </w:t>
      </w:r>
    </w:p>
    <w:p w:rsidR="00786B31" w:rsidRDefault="006C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МКОУ «Специальная школа №30»</w:t>
      </w:r>
    </w:p>
    <w:p w:rsidR="00786B31" w:rsidRDefault="006C13CB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786B31" w:rsidRDefault="006C13CB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Приказ № 72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«15»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 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B31" w:rsidRDefault="0078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B31" w:rsidRDefault="006C1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2A4F9EF" wp14:editId="4E151446">
            <wp:extent cx="1988820" cy="87947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31" w:rsidRDefault="0078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B31" w:rsidRDefault="0078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B31" w:rsidRDefault="0078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B31" w:rsidRDefault="0078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B31" w:rsidRDefault="0078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6B31" w:rsidRDefault="00786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B31" w:rsidRDefault="006C13CB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 xml:space="preserve">Положение </w:t>
      </w:r>
    </w:p>
    <w:p w:rsidR="00786B31" w:rsidRDefault="006C13CB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об обеспечении продуктовыми наборами обучающихся</w:t>
      </w:r>
    </w:p>
    <w:p w:rsidR="00786B31" w:rsidRDefault="006C13CB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МКОУ «Специальная школа № 30», имеющих право на получение бесплатного п</w:t>
      </w: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итания</w:t>
      </w:r>
    </w:p>
    <w:p w:rsidR="00786B31" w:rsidRDefault="00786B3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786B31" w:rsidRDefault="006C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786B31" w:rsidRDefault="006C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786B31" w:rsidRDefault="006C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786B31" w:rsidRDefault="00786B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786B3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B31" w:rsidRDefault="006C13C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Новокузнецк, 2020 г.</w:t>
      </w:r>
    </w:p>
    <w:p w:rsidR="00786B31" w:rsidRDefault="00786B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6B31" w:rsidRDefault="006C13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об обеспечении продуктовыми наборами обучающихся</w:t>
      </w:r>
    </w:p>
    <w:p w:rsidR="00786B31" w:rsidRDefault="006C13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«Специальная школа № 30», имеющих право</w:t>
      </w:r>
    </w:p>
    <w:p w:rsidR="00786B31" w:rsidRDefault="006C13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получение бесплатного </w:t>
      </w:r>
      <w:r>
        <w:rPr>
          <w:rFonts w:ascii="Times New Roman" w:hAnsi="Times New Roman" w:cs="Times New Roman"/>
          <w:sz w:val="28"/>
        </w:rPr>
        <w:t>питания</w:t>
      </w:r>
    </w:p>
    <w:p w:rsidR="00786B31" w:rsidRDefault="00786B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6B31" w:rsidRDefault="006C13CB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положения</w:t>
      </w:r>
    </w:p>
    <w:p w:rsidR="00786B31" w:rsidRDefault="006C13CB">
      <w:pPr>
        <w:pStyle w:val="1"/>
        <w:numPr>
          <w:ilvl w:val="1"/>
          <w:numId w:val="2"/>
        </w:numPr>
        <w:shd w:val="clear" w:color="auto" w:fill="FFFFFF"/>
        <w:spacing w:beforeAutospacing="0" w:after="144" w:afterAutospacing="0" w:line="242" w:lineRule="atLeast"/>
        <w:ind w:left="993" w:hanging="567"/>
        <w:jc w:val="both"/>
        <w:rPr>
          <w:b w:val="0"/>
          <w:color w:val="2D2D2D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Положение об обеспечении продуктовыми наборами обучающихся МКОУ «Специальная школа № 30», имеющих </w:t>
      </w:r>
      <w:proofErr w:type="gramStart"/>
      <w:r>
        <w:rPr>
          <w:b w:val="0"/>
          <w:sz w:val="28"/>
          <w:szCs w:val="28"/>
        </w:rPr>
        <w:t>право  на</w:t>
      </w:r>
      <w:proofErr w:type="gramEnd"/>
      <w:r>
        <w:rPr>
          <w:b w:val="0"/>
          <w:sz w:val="28"/>
          <w:szCs w:val="28"/>
        </w:rPr>
        <w:t xml:space="preserve"> получение бесплатного питания (далее – Положение) разработано в соответствии с:</w:t>
      </w:r>
    </w:p>
    <w:p w:rsidR="00786B31" w:rsidRDefault="006C13CB">
      <w:pPr>
        <w:pStyle w:val="1"/>
        <w:numPr>
          <w:ilvl w:val="0"/>
          <w:numId w:val="3"/>
        </w:numPr>
        <w:shd w:val="clear" w:color="auto" w:fill="FFFFFF"/>
        <w:spacing w:beforeAutospacing="0" w:after="0" w:afterAutospacing="0" w:line="242" w:lineRule="atLeast"/>
        <w:jc w:val="both"/>
        <w:rPr>
          <w:b w:val="0"/>
          <w:color w:val="2D2D2D"/>
          <w:spacing w:val="2"/>
          <w:sz w:val="28"/>
          <w:szCs w:val="28"/>
        </w:rPr>
      </w:pPr>
      <w:r>
        <w:rPr>
          <w:b w:val="0"/>
          <w:sz w:val="28"/>
          <w:szCs w:val="28"/>
        </w:rPr>
        <w:t>Законом Российской Федерации «Об образовании в Российской Федерации» от 29.12.2012 № 273-</w:t>
      </w:r>
      <w:proofErr w:type="gramStart"/>
      <w:r>
        <w:rPr>
          <w:b w:val="0"/>
          <w:sz w:val="28"/>
          <w:szCs w:val="28"/>
        </w:rPr>
        <w:t>ФЗ  (</w:t>
      </w:r>
      <w:proofErr w:type="gramEnd"/>
      <w:r>
        <w:rPr>
          <w:b w:val="0"/>
          <w:sz w:val="28"/>
          <w:szCs w:val="28"/>
        </w:rPr>
        <w:t xml:space="preserve">статья 79 пункт 7); </w:t>
      </w:r>
    </w:p>
    <w:p w:rsidR="00786B31" w:rsidRDefault="006C13CB">
      <w:pPr>
        <w:pStyle w:val="1"/>
        <w:numPr>
          <w:ilvl w:val="0"/>
          <w:numId w:val="3"/>
        </w:numPr>
        <w:shd w:val="clear" w:color="auto" w:fill="FFFFFF"/>
        <w:spacing w:beforeAutospacing="0" w:after="0" w:afterAutospacing="0" w:line="242" w:lineRule="atLeast"/>
        <w:jc w:val="both"/>
        <w:rPr>
          <w:b w:val="0"/>
          <w:color w:val="2D2D2D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ФЗ «О бухгалтерском учете </w:t>
      </w:r>
      <w:r>
        <w:rPr>
          <w:b w:val="0"/>
          <w:color w:val="333333"/>
          <w:sz w:val="28"/>
          <w:szCs w:val="28"/>
        </w:rPr>
        <w:t>от 06.12.2011 N 402-ФЗ</w:t>
      </w:r>
      <w:r>
        <w:rPr>
          <w:b w:val="0"/>
          <w:sz w:val="28"/>
          <w:szCs w:val="28"/>
        </w:rPr>
        <w:t>»,</w:t>
      </w:r>
    </w:p>
    <w:p w:rsidR="00786B31" w:rsidRDefault="006C13CB">
      <w:pPr>
        <w:pStyle w:val="1"/>
        <w:numPr>
          <w:ilvl w:val="0"/>
          <w:numId w:val="3"/>
        </w:numPr>
        <w:shd w:val="clear" w:color="auto" w:fill="FFFFFF"/>
        <w:spacing w:beforeAutospacing="0" w:after="0" w:afterAutospacing="0" w:line="242" w:lineRule="atLeast"/>
        <w:jc w:val="both"/>
        <w:rPr>
          <w:b w:val="0"/>
          <w:color w:val="2D2D2D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 Постановлением Главного государственного санитарного врача Российской Федерации «Об утвер</w:t>
      </w:r>
      <w:r>
        <w:rPr>
          <w:b w:val="0"/>
          <w:sz w:val="28"/>
          <w:szCs w:val="28"/>
        </w:rPr>
        <w:t xml:space="preserve">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786B31" w:rsidRDefault="006C13CB">
      <w:pPr>
        <w:pStyle w:val="1"/>
        <w:numPr>
          <w:ilvl w:val="0"/>
          <w:numId w:val="3"/>
        </w:numPr>
        <w:shd w:val="clear" w:color="auto" w:fill="FFFFFF"/>
        <w:spacing w:after="0" w:afterAutospacing="0" w:line="242" w:lineRule="atLeast"/>
        <w:jc w:val="both"/>
        <w:rPr>
          <w:b w:val="0"/>
          <w:color w:val="2D2D2D"/>
          <w:spacing w:val="2"/>
          <w:sz w:val="28"/>
          <w:szCs w:val="28"/>
        </w:rPr>
      </w:pPr>
      <w:r>
        <w:rPr>
          <w:b w:val="0"/>
          <w:color w:val="2D2D2D"/>
          <w:spacing w:val="2"/>
          <w:sz w:val="28"/>
          <w:szCs w:val="28"/>
        </w:rPr>
        <w:t>Постановлением Главного государственного санитарног</w:t>
      </w:r>
      <w:r>
        <w:rPr>
          <w:b w:val="0"/>
          <w:color w:val="2D2D2D"/>
          <w:spacing w:val="2"/>
          <w:sz w:val="28"/>
          <w:szCs w:val="28"/>
        </w:rPr>
        <w:t>о врача Российской Федерации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</w:t>
      </w:r>
      <w:r>
        <w:rPr>
          <w:b w:val="0"/>
          <w:color w:val="2D2D2D"/>
          <w:spacing w:val="2"/>
          <w:sz w:val="28"/>
          <w:szCs w:val="28"/>
        </w:rPr>
        <w:t xml:space="preserve">ьным программам для обучающихся с ограниченными возможностями здоровья" </w:t>
      </w:r>
    </w:p>
    <w:p w:rsidR="00786B31" w:rsidRDefault="006C13CB">
      <w:pPr>
        <w:pStyle w:val="1"/>
        <w:numPr>
          <w:ilvl w:val="0"/>
          <w:numId w:val="3"/>
        </w:numPr>
        <w:shd w:val="clear" w:color="auto" w:fill="FFFFFF"/>
        <w:spacing w:before="280" w:after="144" w:line="242" w:lineRule="atLeast"/>
        <w:jc w:val="both"/>
        <w:rPr>
          <w:b w:val="0"/>
          <w:color w:val="2D2D2D"/>
          <w:spacing w:val="2"/>
          <w:sz w:val="28"/>
          <w:szCs w:val="28"/>
        </w:rPr>
      </w:pPr>
      <w:proofErr w:type="gramStart"/>
      <w:r>
        <w:rPr>
          <w:b w:val="0"/>
          <w:sz w:val="28"/>
        </w:rPr>
        <w:t>Приказом  Комитета</w:t>
      </w:r>
      <w:proofErr w:type="gramEnd"/>
      <w:r>
        <w:rPr>
          <w:b w:val="0"/>
          <w:sz w:val="28"/>
        </w:rPr>
        <w:t xml:space="preserve"> образования и науки Новокузнецкого городского округа «Об усилении санитарно-эпидемиологических мероприятий в образовательных организациях» от 16.03.2020 г. № 512; </w:t>
      </w:r>
    </w:p>
    <w:p w:rsidR="00786B31" w:rsidRDefault="006C13CB">
      <w:pPr>
        <w:pStyle w:val="1"/>
        <w:numPr>
          <w:ilvl w:val="0"/>
          <w:numId w:val="3"/>
        </w:numPr>
        <w:shd w:val="clear" w:color="auto" w:fill="FFFFFF"/>
        <w:spacing w:before="280" w:after="0" w:afterAutospacing="0" w:line="242" w:lineRule="atLeast"/>
        <w:jc w:val="both"/>
        <w:rPr>
          <w:b w:val="0"/>
          <w:color w:val="2D2D2D"/>
          <w:spacing w:val="2"/>
          <w:sz w:val="28"/>
          <w:szCs w:val="28"/>
        </w:rPr>
      </w:pPr>
      <w:r>
        <w:rPr>
          <w:b w:val="0"/>
          <w:sz w:val="28"/>
        </w:rPr>
        <w:t>Приказом  Комитета образования и науки Новокузнецкого городского округа «Об организации образовательной деятельности в муниципальных общеобразовательных организациях, реализующих образовательные программы начального общего, основного общего, среднего общег</w:t>
      </w:r>
      <w:r>
        <w:rPr>
          <w:b w:val="0"/>
          <w:sz w:val="28"/>
        </w:rPr>
        <w:t xml:space="preserve">о образования и дополнительные образовательные программы, в условиях распространения новой </w:t>
      </w:r>
      <w:proofErr w:type="spellStart"/>
      <w:r>
        <w:rPr>
          <w:b w:val="0"/>
          <w:sz w:val="28"/>
        </w:rPr>
        <w:t>короновирусной</w:t>
      </w:r>
      <w:proofErr w:type="spellEnd"/>
      <w:r>
        <w:rPr>
          <w:b w:val="0"/>
          <w:sz w:val="28"/>
        </w:rPr>
        <w:t xml:space="preserve"> инфекции (</w:t>
      </w:r>
      <w:r>
        <w:rPr>
          <w:b w:val="0"/>
          <w:sz w:val="28"/>
          <w:lang w:val="en-US"/>
        </w:rPr>
        <w:t>COVID</w:t>
      </w:r>
      <w:r>
        <w:rPr>
          <w:b w:val="0"/>
          <w:sz w:val="28"/>
        </w:rPr>
        <w:t>-19)» от 06.04.2020 г. № 565.</w:t>
      </w:r>
    </w:p>
    <w:p w:rsidR="00786B31" w:rsidRDefault="006C13CB">
      <w:pPr>
        <w:pStyle w:val="a9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«Специальная школа № 30» (далее - Учреждение) создаёт необходимые условия для выдачи продуктовых наб</w:t>
      </w:r>
      <w:r>
        <w:rPr>
          <w:rFonts w:ascii="Times New Roman" w:hAnsi="Times New Roman" w:cs="Times New Roman"/>
          <w:sz w:val="28"/>
        </w:rPr>
        <w:t>оров обучающимся имеющих право на получение бесплатного питания (дети-инвалиды и дети с ограниченными возможностями здоровья)</w:t>
      </w:r>
    </w:p>
    <w:p w:rsidR="00786B31" w:rsidRDefault="006C13CB">
      <w:pPr>
        <w:pStyle w:val="a9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Продуктовый набор формируется с учётом 10- дневного цикличного меню.</w:t>
      </w:r>
    </w:p>
    <w:p w:rsidR="00786B31" w:rsidRDefault="006C13CB">
      <w:pPr>
        <w:pStyle w:val="a9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Питание в Учреждении обеспечивается за счет средств областног</w:t>
      </w:r>
      <w:r>
        <w:rPr>
          <w:rFonts w:ascii="Times New Roman" w:hAnsi="Times New Roman" w:cs="Times New Roman"/>
          <w:sz w:val="28"/>
        </w:rPr>
        <w:t>о бюджета (субвенции).</w:t>
      </w:r>
    </w:p>
    <w:p w:rsidR="00786B31" w:rsidRDefault="006C13CB">
      <w:pPr>
        <w:pStyle w:val="a9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Обеспечение продуктовым набором осуществляется на основании заявления одного из родителей (законных представителей) обучающегося на имя директора Учреждения (приложение № 1), при предъявлении документа, удостоверяющего личность. </w:t>
      </w:r>
    </w:p>
    <w:p w:rsidR="00786B31" w:rsidRDefault="006C13CB">
      <w:pPr>
        <w:pStyle w:val="a9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организацию выдачи продуктовых </w:t>
      </w:r>
      <w:proofErr w:type="gramStart"/>
      <w:r>
        <w:rPr>
          <w:rFonts w:ascii="Times New Roman" w:hAnsi="Times New Roman" w:cs="Times New Roman"/>
          <w:sz w:val="28"/>
        </w:rPr>
        <w:t>наборов  ответственность</w:t>
      </w:r>
      <w:proofErr w:type="gramEnd"/>
      <w:r>
        <w:rPr>
          <w:rFonts w:ascii="Times New Roman" w:hAnsi="Times New Roman" w:cs="Times New Roman"/>
          <w:sz w:val="28"/>
        </w:rPr>
        <w:t xml:space="preserve"> несет комиссия по выдаче продуктовых наборов, утвержденная приказом директора.</w:t>
      </w:r>
    </w:p>
    <w:p w:rsidR="00786B31" w:rsidRDefault="00786B31">
      <w:pPr>
        <w:pStyle w:val="a9"/>
        <w:ind w:left="1080"/>
        <w:jc w:val="both"/>
        <w:rPr>
          <w:rFonts w:ascii="Times New Roman" w:hAnsi="Times New Roman" w:cs="Times New Roman"/>
          <w:sz w:val="28"/>
        </w:rPr>
      </w:pPr>
    </w:p>
    <w:p w:rsidR="00786B31" w:rsidRDefault="006C13CB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предоставления обучающимся                                         продуктового набора </w:t>
      </w:r>
    </w:p>
    <w:p w:rsidR="00786B31" w:rsidRDefault="00786B31">
      <w:pPr>
        <w:pStyle w:val="a9"/>
        <w:rPr>
          <w:rFonts w:ascii="Times New Roman" w:hAnsi="Times New Roman" w:cs="Times New Roman"/>
          <w:sz w:val="28"/>
        </w:rPr>
      </w:pP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Бесплатное питание </w:t>
      </w:r>
      <w:r>
        <w:rPr>
          <w:rFonts w:ascii="Times New Roman" w:hAnsi="Times New Roman" w:cs="Times New Roman"/>
          <w:sz w:val="28"/>
        </w:rPr>
        <w:t>предоставляется в виде продуктового набора в течение всего периода дистанционного обучения (за исключением каникулярного периода, выходных дней, дней отсутствия, обучающегося по болезни, периода пребывания на санаторно-курортном лечении).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Бесплатное питани</w:t>
      </w:r>
      <w:r>
        <w:rPr>
          <w:rFonts w:ascii="Times New Roman" w:hAnsi="Times New Roman" w:cs="Times New Roman"/>
          <w:sz w:val="28"/>
        </w:rPr>
        <w:t>е в виде продуктового набора осуществляется в соответствии с приказом «Об организации выдачи продуктовых наборов обучающимся в МКОУ «Специальная школа №30».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Периодичность выдачи продуктового набора составляет один раз в 10 учебных дней, по графику выдачи (</w:t>
      </w:r>
      <w:r>
        <w:rPr>
          <w:rFonts w:ascii="Times New Roman" w:hAnsi="Times New Roman" w:cs="Times New Roman"/>
          <w:sz w:val="28"/>
        </w:rPr>
        <w:t>приложение № 2), утверждённому директором школы.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руководители доводят до сведения родителей (законных представителей) не менее чем за 2 дня график выдачи продуктовых наборов в письменной форме.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и нормы предоставления продуктов, входящих в</w:t>
      </w:r>
      <w:r>
        <w:rPr>
          <w:rFonts w:ascii="Times New Roman" w:hAnsi="Times New Roman" w:cs="Times New Roman"/>
          <w:sz w:val="28"/>
        </w:rPr>
        <w:t xml:space="preserve"> состав продуктов питания в виде сухого пайка, должны соответствовать среднесуточным наборам продуктов, определенным в приложении № 8 к Санитарно-эпидемиологическим правилам и нормативам СанПиН 2.4.5.2409-08 "Санитарно-эпидемиологические требования к орган</w:t>
      </w:r>
      <w:r>
        <w:rPr>
          <w:rFonts w:ascii="Times New Roman" w:hAnsi="Times New Roman" w:cs="Times New Roman"/>
          <w:sz w:val="28"/>
        </w:rPr>
        <w:t>изации питания, обучающихся в общеобразовательных учреждениях, учреждениях начального и среднего профессионального образования".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продуктового набора производиться из среднедневной стоимости по меню, в соответствии с примерным цикличным меню и СанПиН</w:t>
      </w:r>
      <w:r>
        <w:rPr>
          <w:rFonts w:ascii="Times New Roman" w:hAnsi="Times New Roman" w:cs="Times New Roman"/>
          <w:sz w:val="28"/>
        </w:rPr>
        <w:t xml:space="preserve">.    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Выдача продуктового набора осуществляется строго в соответствии с требованиями санитарно-эпидемиологической обстановки. 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Обеспечение продуктового набора прекращается в случае отчисления обучающегося из Учреждения, перехода на обычный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режим обучения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 питания в случае прекращения режима повышенной готовности и дистанционного обучения.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Продуктовый набор формируется соответствии с набором пищевых продуктов согласно приложению № 3</w:t>
      </w:r>
    </w:p>
    <w:p w:rsidR="00786B31" w:rsidRDefault="00786B31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786B31" w:rsidRDefault="006C13CB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учета по представлению продуктовых наборов</w:t>
      </w:r>
    </w:p>
    <w:p w:rsidR="00786B31" w:rsidRDefault="00786B31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по Учреждени</w:t>
      </w:r>
      <w:r>
        <w:rPr>
          <w:rFonts w:ascii="Times New Roman" w:hAnsi="Times New Roman" w:cs="Times New Roman"/>
          <w:sz w:val="28"/>
        </w:rPr>
        <w:t>ю назначаются ответственные за выдачу обучающимся продуктовых наборов (комиссия по выдаче продуктовых наборов).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Ответственные проверяют количество, ассортимент и качество продуктового набора. </w:t>
      </w:r>
    </w:p>
    <w:p w:rsidR="00786B31" w:rsidRDefault="006C13CB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 обучающимся продуктового набора отражается в акт</w:t>
      </w:r>
      <w:r>
        <w:rPr>
          <w:rFonts w:ascii="Times New Roman" w:hAnsi="Times New Roman" w:cs="Times New Roman"/>
          <w:sz w:val="28"/>
        </w:rPr>
        <w:t>е о списании материальных запасов, который утверждается директором Учреждения (унифицированная форма), составляется в одном экземпляре, подписывается комиссией и родителем (законным представителем) (приложение № 4) и ведомости получения продуктового набора</w:t>
      </w:r>
      <w:r>
        <w:rPr>
          <w:rFonts w:ascii="Times New Roman" w:hAnsi="Times New Roman" w:cs="Times New Roman"/>
          <w:sz w:val="28"/>
        </w:rPr>
        <w:t xml:space="preserve"> с подписью родителей (законных представителей) обучающегося (приложение № 5). </w:t>
      </w:r>
    </w:p>
    <w:p w:rsidR="00786B31" w:rsidRDefault="00786B31">
      <w:pPr>
        <w:pStyle w:val="a9"/>
        <w:ind w:left="1080"/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jc w:val="both"/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6C13C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Положению об обеспечении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продуктовыми наборами обучающихся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МКОУ «Специальная школа № 30»,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имеющих право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получение бесплатного питания </w:t>
      </w:r>
    </w:p>
    <w:p w:rsidR="00786B31" w:rsidRDefault="00786B31">
      <w:pPr>
        <w:jc w:val="right"/>
        <w:rPr>
          <w:rFonts w:ascii="Times New Roman" w:hAnsi="Times New Roman" w:cs="Times New Roman"/>
          <w:sz w:val="28"/>
        </w:rPr>
      </w:pP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«Специальная школа № 30»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786B31" w:rsidRDefault="006C13CB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ФИО родителя (законного представителя) </w:t>
      </w:r>
    </w:p>
    <w:p w:rsidR="00786B31" w:rsidRDefault="006C13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телефон__________________ </w:t>
      </w:r>
    </w:p>
    <w:p w:rsidR="00786B31" w:rsidRDefault="00786B31">
      <w:pPr>
        <w:jc w:val="right"/>
        <w:rPr>
          <w:rFonts w:ascii="Times New Roman" w:hAnsi="Times New Roman" w:cs="Times New Roman"/>
          <w:sz w:val="28"/>
        </w:rPr>
      </w:pPr>
    </w:p>
    <w:p w:rsidR="00786B31" w:rsidRDefault="006C13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выдать для моего ребенка ____________________________________,  обучающегося _______класса продуктовый набор за  период с </w:t>
      </w:r>
      <w:r>
        <w:rPr>
          <w:rFonts w:ascii="Times New Roman" w:hAnsi="Times New Roman" w:cs="Times New Roman"/>
          <w:sz w:val="28"/>
          <w:u w:val="single"/>
        </w:rPr>
        <w:t>_______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  <w:u w:val="single"/>
        </w:rPr>
        <w:t xml:space="preserve"> __________</w:t>
      </w:r>
      <w:r>
        <w:rPr>
          <w:rFonts w:ascii="Times New Roman" w:hAnsi="Times New Roman" w:cs="Times New Roman"/>
          <w:sz w:val="28"/>
        </w:rPr>
        <w:t xml:space="preserve">, т.к. в указанные дни он (она) будет находиться дома, на дистанционном обучении. 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проинформирован(-а) образовательной организацией, что выдача продуктовых наборов будет производиться: 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из расчета один продуктовый набор на 10 учебных дней, в которые ребенок будет находиться дома, на дистанционном обучении; 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в установленные дни и в </w:t>
      </w:r>
      <w:r>
        <w:rPr>
          <w:rFonts w:ascii="Times New Roman" w:hAnsi="Times New Roman" w:cs="Times New Roman"/>
          <w:sz w:val="28"/>
        </w:rPr>
        <w:t xml:space="preserve">установленном месте, о которых меня оповестят дополнительно в ответ на это заявление; 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о необходимости предъявления документа, удостоверяющего личность, для получения продуктовых наборов; 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на основании того факта, что мой ребенок в образовательной орга</w:t>
      </w:r>
      <w:r>
        <w:rPr>
          <w:rFonts w:ascii="Times New Roman" w:hAnsi="Times New Roman" w:cs="Times New Roman"/>
          <w:sz w:val="28"/>
        </w:rPr>
        <w:t>низации обеспечивается бесплатным 2-х разовым питанием.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Сведения, указанные в заявлении, подтверждаю.                                       </w:t>
      </w: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                                                 ____________________________ Дата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/подпись/ расшифровка подписи</w:t>
      </w: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Положению об обеспечении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продуктовыми наборами обучающихся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МКОУ «Специальная школа № 30»,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имеющих право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получение бесплатного питания </w:t>
      </w: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«Специальная школа № 30»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  <w:proofErr w:type="spellStart"/>
      <w:r>
        <w:rPr>
          <w:rFonts w:ascii="Times New Roman" w:hAnsi="Times New Roman" w:cs="Times New Roman"/>
          <w:sz w:val="28"/>
        </w:rPr>
        <w:t>Чаузова</w:t>
      </w:r>
      <w:proofErr w:type="spellEnd"/>
      <w:r>
        <w:rPr>
          <w:rFonts w:ascii="Times New Roman" w:hAnsi="Times New Roman" w:cs="Times New Roman"/>
          <w:sz w:val="28"/>
        </w:rPr>
        <w:t xml:space="preserve"> Л.Р.</w:t>
      </w:r>
    </w:p>
    <w:p w:rsidR="00786B31" w:rsidRDefault="00786B31">
      <w:pPr>
        <w:jc w:val="right"/>
        <w:rPr>
          <w:rFonts w:ascii="Times New Roman" w:hAnsi="Times New Roman" w:cs="Times New Roman"/>
          <w:sz w:val="28"/>
        </w:rPr>
      </w:pPr>
    </w:p>
    <w:p w:rsidR="00786B31" w:rsidRDefault="006C13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выдачи </w:t>
      </w:r>
    </w:p>
    <w:p w:rsidR="00786B31" w:rsidRDefault="006C13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продуктового набора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2"/>
      </w:tblGrid>
      <w:tr w:rsidR="00786B31">
        <w:tc>
          <w:tcPr>
            <w:tcW w:w="2392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Класс</w:t>
            </w:r>
          </w:p>
        </w:tc>
        <w:tc>
          <w:tcPr>
            <w:tcW w:w="2393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Дата </w:t>
            </w:r>
          </w:p>
        </w:tc>
        <w:tc>
          <w:tcPr>
            <w:tcW w:w="2393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Время </w:t>
            </w:r>
          </w:p>
        </w:tc>
        <w:tc>
          <w:tcPr>
            <w:tcW w:w="2392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Примечание</w:t>
            </w:r>
          </w:p>
        </w:tc>
      </w:tr>
      <w:tr w:rsidR="00786B31">
        <w:tc>
          <w:tcPr>
            <w:tcW w:w="2392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обеспечении 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продуктовыми наборами обучающихся 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«Специальная школа № 30», 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имеющих право 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получение бесплатного питания </w:t>
      </w:r>
    </w:p>
    <w:p w:rsidR="00786B31" w:rsidRDefault="00786B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6B31" w:rsidRDefault="006C1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продуктового набора</w:t>
      </w:r>
    </w:p>
    <w:p w:rsidR="00786B31" w:rsidRDefault="006C1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с 7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b"/>
        <w:tblW w:w="9039" w:type="dxa"/>
        <w:tblLayout w:type="fixed"/>
        <w:tblLook w:val="04A0" w:firstRow="1" w:lastRow="0" w:firstColumn="1" w:lastColumn="0" w:noHBand="0" w:noVBand="1"/>
      </w:tblPr>
      <w:tblGrid>
        <w:gridCol w:w="756"/>
        <w:gridCol w:w="4031"/>
        <w:gridCol w:w="1985"/>
        <w:gridCol w:w="2267"/>
      </w:tblGrid>
      <w:tr w:rsidR="00786B31">
        <w:tc>
          <w:tcPr>
            <w:tcW w:w="75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4031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Наименование продукта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Норма на 1 обучающегося в день,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гр</w:t>
            </w:r>
            <w:proofErr w:type="spellEnd"/>
          </w:p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  на 10 дней (единицы измерения)</w:t>
            </w:r>
          </w:p>
        </w:tc>
      </w:tr>
      <w:tr w:rsidR="00786B31">
        <w:tc>
          <w:tcPr>
            <w:tcW w:w="75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031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Говядина тушеная (0,338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101,4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банки</w:t>
            </w:r>
          </w:p>
        </w:tc>
      </w:tr>
      <w:tr w:rsidR="00786B31">
        <w:tc>
          <w:tcPr>
            <w:tcW w:w="75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031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Иваси (сардина т/о) (0,25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банка</w:t>
            </w:r>
          </w:p>
        </w:tc>
      </w:tr>
      <w:tr w:rsidR="00786B31">
        <w:tc>
          <w:tcPr>
            <w:tcW w:w="75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031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Зеленый горошек консервированный (0,40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банки</w:t>
            </w:r>
          </w:p>
        </w:tc>
      </w:tr>
      <w:tr w:rsidR="00786B31">
        <w:tc>
          <w:tcPr>
            <w:tcW w:w="75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031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Молоко сгущенное цельное с сахаром (0,380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152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 банки</w:t>
            </w:r>
          </w:p>
        </w:tc>
      </w:tr>
      <w:tr w:rsidR="00786B31">
        <w:tc>
          <w:tcPr>
            <w:tcW w:w="75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031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Макаронные изделия (1 кг)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1,600 кг</w:t>
            </w:r>
          </w:p>
        </w:tc>
      </w:tr>
      <w:tr w:rsidR="00786B31">
        <w:tc>
          <w:tcPr>
            <w:tcW w:w="75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031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Масло подсолнечное (0,92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бутылка</w:t>
            </w:r>
          </w:p>
        </w:tc>
      </w:tr>
      <w:tr w:rsidR="00786B31">
        <w:tc>
          <w:tcPr>
            <w:tcW w:w="75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031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Сок фруктовый (1 л)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л</w:t>
            </w:r>
          </w:p>
        </w:tc>
      </w:tr>
    </w:tbl>
    <w:p w:rsidR="00786B31" w:rsidRDefault="00786B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6B31" w:rsidRDefault="0078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6B31" w:rsidRDefault="006C1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продуктового набора</w:t>
      </w:r>
    </w:p>
    <w:p w:rsidR="00786B31" w:rsidRDefault="006C1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с 11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лет</w:t>
      </w:r>
    </w:p>
    <w:tbl>
      <w:tblPr>
        <w:tblStyle w:val="ab"/>
        <w:tblW w:w="9039" w:type="dxa"/>
        <w:tblLayout w:type="fixed"/>
        <w:tblLook w:val="04A0" w:firstRow="1" w:lastRow="0" w:firstColumn="1" w:lastColumn="0" w:noHBand="0" w:noVBand="1"/>
      </w:tblPr>
      <w:tblGrid>
        <w:gridCol w:w="707"/>
        <w:gridCol w:w="4080"/>
        <w:gridCol w:w="1985"/>
        <w:gridCol w:w="2267"/>
      </w:tblGrid>
      <w:tr w:rsidR="00786B31">
        <w:tc>
          <w:tcPr>
            <w:tcW w:w="706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4080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Наименование продукта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Норма на 1 обучающегося в день,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гр</w:t>
            </w:r>
            <w:proofErr w:type="spellEnd"/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  на 10 дней (единицы измерения)</w:t>
            </w:r>
          </w:p>
        </w:tc>
      </w:tr>
      <w:tr w:rsidR="00786B31">
        <w:tc>
          <w:tcPr>
            <w:tcW w:w="706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080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Говядина </w:t>
            </w:r>
            <w:r>
              <w:rPr>
                <w:rFonts w:ascii="Times New Roman" w:eastAsia="Calibri" w:hAnsi="Times New Roman" w:cs="Times New Roman"/>
                <w:sz w:val="24"/>
              </w:rPr>
              <w:t>тушеная (0,338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135,2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 банки</w:t>
            </w:r>
          </w:p>
        </w:tc>
      </w:tr>
      <w:tr w:rsidR="00786B31">
        <w:tc>
          <w:tcPr>
            <w:tcW w:w="706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080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Иваси (сардина т/о) (0,25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банка</w:t>
            </w:r>
          </w:p>
        </w:tc>
      </w:tr>
      <w:tr w:rsidR="00786B31">
        <w:tc>
          <w:tcPr>
            <w:tcW w:w="706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080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Зеленый горошек консервированный (0,40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126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банки</w:t>
            </w:r>
          </w:p>
        </w:tc>
      </w:tr>
      <w:tr w:rsidR="00786B31">
        <w:tc>
          <w:tcPr>
            <w:tcW w:w="706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080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Молоко сгущенное цельное с сахаром (0,380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190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банок</w:t>
            </w:r>
          </w:p>
        </w:tc>
      </w:tr>
      <w:tr w:rsidR="00786B31">
        <w:tc>
          <w:tcPr>
            <w:tcW w:w="706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080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Макаронные изделия (1 кг)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кг</w:t>
            </w:r>
          </w:p>
        </w:tc>
      </w:tr>
      <w:tr w:rsidR="00786B31">
        <w:tc>
          <w:tcPr>
            <w:tcW w:w="706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080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Масло </w:t>
            </w:r>
            <w:r>
              <w:rPr>
                <w:rFonts w:ascii="Times New Roman" w:eastAsia="Calibri" w:hAnsi="Times New Roman" w:cs="Times New Roman"/>
                <w:sz w:val="24"/>
              </w:rPr>
              <w:t>подсолнечное (0,92 гр.)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бутылка</w:t>
            </w:r>
          </w:p>
        </w:tc>
      </w:tr>
      <w:tr w:rsidR="00786B31">
        <w:tc>
          <w:tcPr>
            <w:tcW w:w="706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080" w:type="dxa"/>
          </w:tcPr>
          <w:p w:rsidR="00786B31" w:rsidRDefault="006C13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Сок фруктовый (1 л)</w:t>
            </w:r>
          </w:p>
        </w:tc>
        <w:tc>
          <w:tcPr>
            <w:tcW w:w="198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л</w:t>
            </w:r>
          </w:p>
        </w:tc>
      </w:tr>
    </w:tbl>
    <w:p w:rsidR="00786B31" w:rsidRDefault="00786B31">
      <w:pPr>
        <w:rPr>
          <w:rFonts w:ascii="Times New Roman" w:hAnsi="Times New Roman" w:cs="Times New Roman"/>
          <w:sz w:val="24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786B31">
      <w:pPr>
        <w:rPr>
          <w:rFonts w:ascii="Times New Roman" w:hAnsi="Times New Roman" w:cs="Times New Roman"/>
          <w:sz w:val="24"/>
        </w:rPr>
      </w:pPr>
    </w:p>
    <w:p w:rsidR="00786B31" w:rsidRDefault="006C13C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4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Положению об обеспечении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продуктовыми наборами обучающихся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МКОУ «Специальная школа № 30»,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имеющих право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получение бесплатного питания 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«Специальная школа № 30»</w:t>
      </w:r>
    </w:p>
    <w:p w:rsidR="00786B31" w:rsidRDefault="006C13C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proofErr w:type="spellStart"/>
      <w:r>
        <w:rPr>
          <w:rFonts w:ascii="Times New Roman" w:hAnsi="Times New Roman" w:cs="Times New Roman"/>
          <w:sz w:val="24"/>
        </w:rPr>
        <w:t>Чаузова</w:t>
      </w:r>
      <w:proofErr w:type="spellEnd"/>
      <w:r>
        <w:rPr>
          <w:rFonts w:ascii="Times New Roman" w:hAnsi="Times New Roman" w:cs="Times New Roman"/>
          <w:sz w:val="24"/>
        </w:rPr>
        <w:t xml:space="preserve"> Л.Р.</w:t>
      </w:r>
    </w:p>
    <w:p w:rsidR="00786B31" w:rsidRDefault="00786B31">
      <w:pPr>
        <w:rPr>
          <w:rFonts w:ascii="Times New Roman" w:hAnsi="Times New Roman" w:cs="Times New Roman"/>
          <w:sz w:val="28"/>
        </w:rPr>
      </w:pPr>
    </w:p>
    <w:p w:rsidR="00786B31" w:rsidRDefault="006C13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о списании материальных запасов</w:t>
      </w:r>
    </w:p>
    <w:p w:rsidR="00786B31" w:rsidRDefault="006C13CB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939155" cy="33623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31" w:rsidRDefault="006C13CB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939790" cy="292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31" w:rsidRDefault="00786B31">
      <w:pPr>
        <w:jc w:val="right"/>
        <w:rPr>
          <w:rFonts w:ascii="Times New Roman" w:hAnsi="Times New Roman" w:cs="Times New Roman"/>
          <w:sz w:val="24"/>
        </w:rPr>
      </w:pPr>
    </w:p>
    <w:p w:rsidR="00786B31" w:rsidRDefault="006C13C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5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Положению об обеспечении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продуктовыми наборами обучающихся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МКОУ «Специальная школа № 30»,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имеющих право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получение бесплатно</w:t>
      </w:r>
      <w:r>
        <w:rPr>
          <w:rFonts w:ascii="Times New Roman" w:hAnsi="Times New Roman" w:cs="Times New Roman"/>
          <w:sz w:val="24"/>
        </w:rPr>
        <w:t xml:space="preserve">го питания </w:t>
      </w:r>
    </w:p>
    <w:p w:rsidR="00786B31" w:rsidRDefault="00786B3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86B31" w:rsidRDefault="00786B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«Специальная школа № 30»</w:t>
      </w:r>
    </w:p>
    <w:p w:rsidR="00786B31" w:rsidRDefault="006C13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proofErr w:type="spellStart"/>
      <w:r>
        <w:rPr>
          <w:rFonts w:ascii="Times New Roman" w:hAnsi="Times New Roman" w:cs="Times New Roman"/>
          <w:sz w:val="24"/>
        </w:rPr>
        <w:t>Чаузова</w:t>
      </w:r>
      <w:proofErr w:type="spellEnd"/>
      <w:r>
        <w:rPr>
          <w:rFonts w:ascii="Times New Roman" w:hAnsi="Times New Roman" w:cs="Times New Roman"/>
          <w:sz w:val="24"/>
        </w:rPr>
        <w:t xml:space="preserve"> Л.Р.</w:t>
      </w:r>
    </w:p>
    <w:p w:rsidR="00786B31" w:rsidRDefault="00786B3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86B31" w:rsidRDefault="006C13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Ведомость получения продуктового набора</w:t>
      </w:r>
    </w:p>
    <w:p w:rsidR="00786B31" w:rsidRDefault="00786B3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b"/>
        <w:tblW w:w="9322" w:type="dxa"/>
        <w:tblLayout w:type="fixed"/>
        <w:tblLook w:val="04A0" w:firstRow="1" w:lastRow="0" w:firstColumn="1" w:lastColumn="0" w:noHBand="0" w:noVBand="1"/>
      </w:tblPr>
      <w:tblGrid>
        <w:gridCol w:w="2516"/>
        <w:gridCol w:w="993"/>
        <w:gridCol w:w="1135"/>
        <w:gridCol w:w="3261"/>
        <w:gridCol w:w="1417"/>
      </w:tblGrid>
      <w:tr w:rsidR="00786B31">
        <w:tc>
          <w:tcPr>
            <w:tcW w:w="2516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Ф.И.О. ребенка</w:t>
            </w:r>
          </w:p>
        </w:tc>
        <w:tc>
          <w:tcPr>
            <w:tcW w:w="993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135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Возраст </w:t>
            </w:r>
          </w:p>
        </w:tc>
        <w:tc>
          <w:tcPr>
            <w:tcW w:w="3261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Ф.И.О. родителя (законного представителя)</w:t>
            </w:r>
          </w:p>
        </w:tc>
        <w:tc>
          <w:tcPr>
            <w:tcW w:w="1417" w:type="dxa"/>
          </w:tcPr>
          <w:p w:rsidR="00786B31" w:rsidRDefault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Подпись в получении </w:t>
            </w:r>
          </w:p>
        </w:tc>
      </w:tr>
      <w:tr w:rsidR="00786B31">
        <w:tc>
          <w:tcPr>
            <w:tcW w:w="2516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B31">
        <w:tc>
          <w:tcPr>
            <w:tcW w:w="2516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B31">
        <w:tc>
          <w:tcPr>
            <w:tcW w:w="2516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B31">
        <w:tc>
          <w:tcPr>
            <w:tcW w:w="2516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B31">
        <w:tc>
          <w:tcPr>
            <w:tcW w:w="2516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B31">
        <w:tc>
          <w:tcPr>
            <w:tcW w:w="2516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B31">
        <w:tc>
          <w:tcPr>
            <w:tcW w:w="2516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86B31" w:rsidRDefault="007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6B31" w:rsidRDefault="00786B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86B31" w:rsidRDefault="00786B31">
      <w:pPr>
        <w:jc w:val="center"/>
        <w:rPr>
          <w:rFonts w:ascii="Times New Roman" w:hAnsi="Times New Roman" w:cs="Times New Roman"/>
          <w:sz w:val="28"/>
        </w:rPr>
      </w:pPr>
    </w:p>
    <w:sectPr w:rsidR="00786B31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702E"/>
    <w:multiLevelType w:val="multilevel"/>
    <w:tmpl w:val="BAEC8762"/>
    <w:lvl w:ilvl="0">
      <w:start w:val="1"/>
      <w:numFmt w:val="bullet"/>
      <w:lvlText w:val="-"/>
      <w:lvlJc w:val="left"/>
      <w:pPr>
        <w:tabs>
          <w:tab w:val="num" w:pos="0"/>
        </w:tabs>
        <w:ind w:left="1785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11BE"/>
    <w:multiLevelType w:val="multilevel"/>
    <w:tmpl w:val="D9808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2D107ED4"/>
    <w:multiLevelType w:val="multilevel"/>
    <w:tmpl w:val="BEBCC3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4D5943"/>
    <w:multiLevelType w:val="multilevel"/>
    <w:tmpl w:val="5B08DEB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color w:val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31"/>
    <w:rsid w:val="006C13CB"/>
    <w:rsid w:val="007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A217"/>
  <w15:docId w15:val="{91A81914-2506-4045-B8B3-8ABEE778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AF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63A9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63A9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44E3C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23416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44E3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B2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1414</Words>
  <Characters>8065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Лиля</cp:lastModifiedBy>
  <cp:revision>3</cp:revision>
  <cp:lastPrinted>2020-04-20T05:40:00Z</cp:lastPrinted>
  <dcterms:created xsi:type="dcterms:W3CDTF">2020-04-20T05:40:00Z</dcterms:created>
  <dcterms:modified xsi:type="dcterms:W3CDTF">2023-10-30T13:37:00Z</dcterms:modified>
  <dc:language>ru-RU</dc:language>
</cp:coreProperties>
</file>